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84A2475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F657106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ADC8D2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62FE11BB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47FB0CEC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052B9959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74A6961D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35D9CBE0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F6F153B" w14:textId="77777777" w:rsidR="001B555B" w:rsidRDefault="00664170" w:rsidP="001B555B">
            <w:pPr>
              <w:spacing w:before="240"/>
              <w:ind w:left="144" w:right="144"/>
              <w:rPr>
                <w:i/>
                <w:iCs/>
              </w:rPr>
            </w:pPr>
            <w:r w:rsidRPr="00664170">
              <w:rPr>
                <w:rFonts w:cstheme="minorHAnsi"/>
                <w:b/>
                <w:bCs/>
                <w:i/>
              </w:rPr>
              <w:t xml:space="preserve"> </w:t>
            </w:r>
            <w:r w:rsidR="001B555B">
              <w:rPr>
                <w:i/>
                <w:iCs/>
                <w:u w:val="single"/>
              </w:rPr>
              <w:t>Madison County Master Gardeners</w:t>
            </w:r>
            <w:r w:rsidR="001B555B">
              <w:rPr>
                <w:i/>
                <w:iCs/>
              </w:rPr>
              <w:t xml:space="preserve">                                  Price</w:t>
            </w:r>
          </w:p>
          <w:p w14:paraId="638E75DD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4C7BD2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70370DA3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0B132B37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796DA056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7DAD0EC1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731C0AB4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4A71C1CF" w14:textId="15D3A0B1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2C85F2B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BF7EFA8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B1BD66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5ABBC2D3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702E1182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3262A7E8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0DD0368B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07C91C03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9444454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AFE2EEB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5AD67E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0BE399E9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359435F8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11E73906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6E834B0E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3DE35AE9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6237C2D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A5FBAE4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918FED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2C4B3B6F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5D33DDF9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29D792B1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4E236618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3F107FBC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01210A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15D835C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85044F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39034B21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4E65FCBD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399DD100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7667CDE1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07522BA0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604867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6C688DB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7D3A0F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04293F00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3D62858B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07A9F539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1E314960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63D8AE28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9E1CE9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EC7CB18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1C73742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529F82DE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4C6C58B7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73943BB2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18C305FD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0CC98B29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AEC6BFA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AF7259E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6B0966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53545037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649636BA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71BE7B39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338A2B00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56A06B0D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7B992" w14:textId="77777777" w:rsidR="001B555B" w:rsidRDefault="001B555B" w:rsidP="001B55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BD70CCC" w14:textId="77777777" w:rsidR="001B555B" w:rsidRDefault="001B555B" w:rsidP="001B55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12EA7E" w14:textId="77777777" w:rsidR="001B555B" w:rsidRDefault="001B555B" w:rsidP="001B555B">
            <w:pPr>
              <w:ind w:left="144" w:right="144"/>
              <w:rPr>
                <w:b/>
                <w:sz w:val="16"/>
                <w:szCs w:val="16"/>
              </w:rPr>
            </w:pPr>
          </w:p>
          <w:p w14:paraId="54BAAB54" w14:textId="77777777" w:rsidR="001B555B" w:rsidRPr="00EE0E2C" w:rsidRDefault="001B555B" w:rsidP="001B555B">
            <w:pPr>
              <w:spacing w:before="240" w:line="276" w:lineRule="auto"/>
              <w:ind w:right="144"/>
            </w:pPr>
            <w:r>
              <w:rPr>
                <w:b/>
                <w:sz w:val="16"/>
                <w:szCs w:val="16"/>
              </w:rPr>
              <w:t xml:space="preserve">   </w:t>
            </w:r>
            <w:r w:rsidRPr="00EE0E2C">
              <w:rPr>
                <w:b/>
              </w:rPr>
              <w:t xml:space="preserve"> </w:t>
            </w:r>
            <w:r w:rsidRPr="00396734">
              <w:rPr>
                <w:b/>
                <w:bCs/>
              </w:rPr>
              <w:t xml:space="preserve">Daylily - Hawaiian Swirls </w:t>
            </w:r>
            <w:r w:rsidRPr="00EE0E2C">
              <w:t xml:space="preserve">  </w:t>
            </w:r>
            <w:r w:rsidRPr="0045174A">
              <w:rPr>
                <w:i/>
                <w:sz w:val="20"/>
                <w:szCs w:val="20"/>
              </w:rPr>
              <w:t>hemerocallis</w:t>
            </w:r>
            <w:r w:rsidRPr="0045174A">
              <w:rPr>
                <w:b/>
                <w:sz w:val="20"/>
                <w:szCs w:val="20"/>
              </w:rPr>
              <w:t xml:space="preserve"> </w:t>
            </w:r>
            <w:r w:rsidRPr="0045174A">
              <w:rPr>
                <w:i/>
                <w:sz w:val="20"/>
                <w:szCs w:val="20"/>
              </w:rPr>
              <w:t>‘Hawaiian Swirls’</w:t>
            </w:r>
          </w:p>
          <w:p w14:paraId="184BA144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396734">
              <w:rPr>
                <w:b/>
                <w:sz w:val="20"/>
                <w:szCs w:val="20"/>
              </w:rPr>
              <w:t xml:space="preserve">Flower color:  </w:t>
            </w:r>
            <w:r w:rsidRPr="00396734">
              <w:rPr>
                <w:sz w:val="20"/>
                <w:szCs w:val="20"/>
              </w:rPr>
              <w:t xml:space="preserve"> Light yellow, cream</w:t>
            </w:r>
            <w:r>
              <w:rPr>
                <w:sz w:val="20"/>
                <w:szCs w:val="20"/>
              </w:rPr>
              <w:t xml:space="preserve"> &amp; </w:t>
            </w:r>
            <w:r w:rsidRPr="00396734">
              <w:rPr>
                <w:sz w:val="20"/>
                <w:szCs w:val="20"/>
              </w:rPr>
              <w:t xml:space="preserve">strawberry blend with light </w:t>
            </w:r>
          </w:p>
          <w:p w14:paraId="287668D3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                       strawberry edge and yellow throat</w:t>
            </w:r>
            <w:r w:rsidRPr="00396734">
              <w:rPr>
                <w:b/>
                <w:sz w:val="20"/>
                <w:szCs w:val="20"/>
              </w:rPr>
              <w:t xml:space="preserve"> </w:t>
            </w:r>
          </w:p>
          <w:p w14:paraId="61A02631" w14:textId="77777777" w:rsidR="001B555B" w:rsidRPr="00396734" w:rsidRDefault="001B555B" w:rsidP="001B55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39673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Light:  </w:t>
            </w:r>
            <w:r w:rsidRPr="00396734">
              <w:rPr>
                <w:sz w:val="20"/>
                <w:szCs w:val="20"/>
              </w:rPr>
              <w:t>Full sun; moist</w:t>
            </w:r>
            <w:r>
              <w:rPr>
                <w:sz w:val="20"/>
                <w:szCs w:val="20"/>
              </w:rPr>
              <w:t xml:space="preserve">.      </w:t>
            </w:r>
            <w:r w:rsidRPr="0039673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396734">
              <w:rPr>
                <w:sz w:val="20"/>
                <w:szCs w:val="20"/>
              </w:rPr>
              <w:t xml:space="preserve">well-drained </w:t>
            </w:r>
          </w:p>
          <w:p w14:paraId="57E600D6" w14:textId="77777777" w:rsidR="001B555B" w:rsidRPr="00396734" w:rsidRDefault="001B555B" w:rsidP="001B555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396734">
              <w:rPr>
                <w:sz w:val="20"/>
                <w:szCs w:val="20"/>
              </w:rPr>
              <w:t xml:space="preserve">    </w:t>
            </w:r>
            <w:r w:rsidRPr="00396734">
              <w:rPr>
                <w:b/>
                <w:bCs/>
                <w:sz w:val="20"/>
                <w:szCs w:val="20"/>
              </w:rPr>
              <w:t>Habit:</w:t>
            </w:r>
            <w:r w:rsidRPr="00396734">
              <w:rPr>
                <w:sz w:val="20"/>
                <w:szCs w:val="20"/>
              </w:rPr>
              <w:t xml:space="preserve">  Midsummer rebloomer; fragrant; divide every 3-4 years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B555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2022-03-16T12:31:00Z</dcterms:created>
  <dcterms:modified xsi:type="dcterms:W3CDTF">2022-03-16T12:31:00Z</dcterms:modified>
</cp:coreProperties>
</file>