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7ECC30E" w14:textId="77777777">
        <w:trPr>
          <w:cantSplit/>
          <w:trHeight w:hRule="exact" w:val="2880"/>
        </w:trPr>
        <w:tc>
          <w:tcPr>
            <w:tcW w:w="5760" w:type="dxa"/>
          </w:tcPr>
          <w:p w14:paraId="67C58A5D" w14:textId="1C978EA8" w:rsidR="005B2579" w:rsidRDefault="005B2579" w:rsidP="005B257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F33B1C">
              <w:rPr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F33B1C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Price</w:t>
            </w:r>
          </w:p>
          <w:p w14:paraId="205A00C2" w14:textId="77777777" w:rsidR="005B2579" w:rsidRDefault="005B2579" w:rsidP="005B25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DBC654" w14:textId="77777777" w:rsidR="005B2579" w:rsidRDefault="005B2579" w:rsidP="005B257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DDF4DC" w14:textId="77777777" w:rsidR="00CB2320" w:rsidRDefault="005B2579" w:rsidP="00CB232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55452AB" w14:textId="2AFD3B46" w:rsidR="005B2579" w:rsidRDefault="00CB2320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="005B2579">
              <w:rPr>
                <w:b/>
              </w:rPr>
              <w:t xml:space="preserve">Black-Eyed Susan, </w:t>
            </w:r>
            <w:r w:rsidR="005B2579" w:rsidRPr="00CB2320">
              <w:rPr>
                <w:b/>
              </w:rPr>
              <w:t>Yellow Coneflower</w:t>
            </w:r>
            <w:r w:rsidR="005B2579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5B2579" w:rsidRPr="005B2579">
              <w:rPr>
                <w:i/>
                <w:sz w:val="20"/>
                <w:szCs w:val="20"/>
              </w:rPr>
              <w:t>Rudbeckia fulgida</w:t>
            </w:r>
            <w:r w:rsidR="005B2579">
              <w:rPr>
                <w:b/>
              </w:rPr>
              <w:t xml:space="preserve">  </w:t>
            </w:r>
          </w:p>
          <w:p w14:paraId="223D5C6E" w14:textId="6EEFBDAC" w:rsidR="005B2579" w:rsidRPr="005B2579" w:rsidRDefault="005B2579" w:rsidP="00CB232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 w:rsidR="00CB2320"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270FA0E9" w14:textId="77777777" w:rsidR="005B2579" w:rsidRPr="005B2579" w:rsidRDefault="005B2579" w:rsidP="00CB232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6EA7CCFA" w14:textId="58ADF186" w:rsidR="005B2579" w:rsidRDefault="005B2579" w:rsidP="00CB232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1F64DD74" w14:textId="55166F05" w:rsidR="0019059F" w:rsidRDefault="005B2579" w:rsidP="00CB2320">
            <w:pPr>
              <w:spacing w:line="276" w:lineRule="auto"/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B90643C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037CA20A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F6118CC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013FAA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F42716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68C5806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6119C0A2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33FFFA9E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7E3E4B39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76E5C613" w14:textId="36D8C304" w:rsidR="0019059F" w:rsidRPr="005B2579" w:rsidRDefault="00F33B1C" w:rsidP="00F33B1C">
            <w:pPr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</w:tr>
      <w:tr w:rsidR="00143DC8" w14:paraId="4009F280" w14:textId="77777777">
        <w:trPr>
          <w:cantSplit/>
          <w:trHeight w:hRule="exact" w:val="2880"/>
        </w:trPr>
        <w:tc>
          <w:tcPr>
            <w:tcW w:w="5760" w:type="dxa"/>
          </w:tcPr>
          <w:p w14:paraId="34BE4D4A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A7EBC0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0BCC63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ACCF2D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F94C9B0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4A0A44B2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06FA3FC0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496C6F7B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697969FF" w14:textId="5FFDAD81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1E4437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1F61651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8C2DCD7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9F25E1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7D19A9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44E119C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12063D68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146E7DF3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6DE28B79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0202C9F2" w14:textId="270D83A4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</w:tr>
      <w:tr w:rsidR="00143DC8" w14:paraId="599763C9" w14:textId="77777777">
        <w:trPr>
          <w:cantSplit/>
          <w:trHeight w:hRule="exact" w:val="2880"/>
        </w:trPr>
        <w:tc>
          <w:tcPr>
            <w:tcW w:w="5760" w:type="dxa"/>
          </w:tcPr>
          <w:p w14:paraId="4C7FE698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1BE4203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F76366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AD38FD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3702232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4FDC9B4D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5D3EA938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47EEB7CA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0431D00A" w14:textId="2C0D902F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0606D16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F611FB6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C0A4B47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F6CB8A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EB6AF0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972520E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01C2A6E6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238987CB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6E2B401A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7CB22737" w14:textId="0C470F9F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</w:tr>
      <w:tr w:rsidR="00143DC8" w14:paraId="78F68C6A" w14:textId="77777777">
        <w:trPr>
          <w:cantSplit/>
          <w:trHeight w:hRule="exact" w:val="2880"/>
        </w:trPr>
        <w:tc>
          <w:tcPr>
            <w:tcW w:w="5760" w:type="dxa"/>
          </w:tcPr>
          <w:p w14:paraId="1D2F0913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07BEE3A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6EF61F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E4CEF0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8E3B890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732C2AF3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0078A6CA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2FA34643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6A004CD2" w14:textId="25CB38A2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2890085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04857FD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264386C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D56F94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262D0C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F9B0C9C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3A3FA20D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36389D59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34F923E4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11295034" w14:textId="54E2C362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</w:tr>
      <w:tr w:rsidR="00143DC8" w14:paraId="5D8C02E1" w14:textId="77777777">
        <w:trPr>
          <w:cantSplit/>
          <w:trHeight w:hRule="exact" w:val="2880"/>
        </w:trPr>
        <w:tc>
          <w:tcPr>
            <w:tcW w:w="5760" w:type="dxa"/>
          </w:tcPr>
          <w:p w14:paraId="1A6E737A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A50BFE0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DDC2D4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87F950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F7431AE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77A29BDA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3441EA84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5FCE8838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79814D1D" w14:textId="114CA403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07846C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43CCE7F" w14:textId="77777777" w:rsidR="00F33B1C" w:rsidRDefault="00F33B1C" w:rsidP="00F33B1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BCABBF2" w14:textId="77777777" w:rsidR="00F33B1C" w:rsidRDefault="00F33B1C" w:rsidP="00F33B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991CA3" w14:textId="77777777" w:rsidR="00F33B1C" w:rsidRDefault="00F33B1C" w:rsidP="00F33B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EC7E72" w14:textId="77777777" w:rsidR="00F33B1C" w:rsidRDefault="00F33B1C" w:rsidP="00F33B1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ABB9E19" w14:textId="77777777" w:rsidR="00F33B1C" w:rsidRDefault="00F33B1C" w:rsidP="00F33B1C">
            <w:pPr>
              <w:spacing w:before="240"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 w:rsidRPr="00CB2320">
              <w:rPr>
                <w:b/>
              </w:rPr>
              <w:t>Yellow Coneflower</w:t>
            </w:r>
            <w:r>
              <w:rPr>
                <w:b/>
              </w:rPr>
              <w:t xml:space="preserve">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6AAD183F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B2579">
              <w:rPr>
                <w:sz w:val="18"/>
                <w:szCs w:val="18"/>
              </w:rPr>
              <w:t>Perennial.   Golden yellow daisy like flowers.</w:t>
            </w:r>
            <w:r>
              <w:rPr>
                <w:sz w:val="18"/>
                <w:szCs w:val="18"/>
              </w:rPr>
              <w:t xml:space="preserve">  </w:t>
            </w:r>
            <w:r w:rsidRPr="005B2579">
              <w:rPr>
                <w:sz w:val="18"/>
                <w:szCs w:val="18"/>
              </w:rPr>
              <w:t>Mid-summer- Fall</w:t>
            </w:r>
          </w:p>
          <w:p w14:paraId="0D8809B3" w14:textId="77777777" w:rsidR="00F33B1C" w:rsidRPr="005B2579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36E8BF37" w14:textId="77777777" w:rsidR="00F33B1C" w:rsidRDefault="00F33B1C" w:rsidP="00F33B1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Drought tolerant; attracts pollinators, growing clumps are easil</w:t>
            </w:r>
            <w:r>
              <w:rPr>
                <w:sz w:val="18"/>
                <w:szCs w:val="18"/>
              </w:rPr>
              <w:t>y</w:t>
            </w:r>
          </w:p>
          <w:p w14:paraId="4D129932" w14:textId="19FC7ABF" w:rsidR="00143DC8" w:rsidRDefault="00F33B1C" w:rsidP="00F33B1C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5F576B45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B2579"/>
    <w:rsid w:val="005E2BA9"/>
    <w:rsid w:val="00861D59"/>
    <w:rsid w:val="009D508B"/>
    <w:rsid w:val="00CB2320"/>
    <w:rsid w:val="00CC4A06"/>
    <w:rsid w:val="00F3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01F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2018-05-02T16:53:00Z</dcterms:created>
  <dcterms:modified xsi:type="dcterms:W3CDTF">2022-03-20T18:40:00Z</dcterms:modified>
</cp:coreProperties>
</file>