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CF7EFF2" w14:textId="77777777" w:rsidR="00CC05F4" w:rsidRDefault="00481DE7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3095A90D" w14:textId="76EED97E" w:rsidR="00481DE7" w:rsidRPr="00481DE7" w:rsidRDefault="00481DE7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2E43F9C3" w14:textId="69E9DD0A" w:rsidR="00481DE7" w:rsidRDefault="00481DE7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12EB00EC" w14:textId="77777777" w:rsidR="008B5703" w:rsidRDefault="00481DE7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B5703" w:rsidRPr="008B5703">
              <w:rPr>
                <w:b/>
                <w:bCs/>
                <w:sz w:val="20"/>
                <w:szCs w:val="20"/>
              </w:rPr>
              <w:t>Habit:</w:t>
            </w:r>
            <w:r w:rsidR="008B5703">
              <w:rPr>
                <w:sz w:val="20"/>
                <w:szCs w:val="20"/>
              </w:rPr>
              <w:t xml:space="preserve">  Deciduous shrub.</w:t>
            </w:r>
          </w:p>
          <w:p w14:paraId="193D8D1D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481DE7" w:rsidRPr="00481DE7">
              <w:rPr>
                <w:b/>
                <w:bCs/>
                <w:sz w:val="20"/>
                <w:szCs w:val="20"/>
              </w:rPr>
              <w:t>Notes:</w:t>
            </w:r>
            <w:r w:rsidR="00481DE7">
              <w:rPr>
                <w:sz w:val="20"/>
                <w:szCs w:val="20"/>
              </w:rPr>
              <w:t xml:space="preserve">  Flowers are large and showy</w:t>
            </w:r>
            <w:r>
              <w:rPr>
                <w:sz w:val="20"/>
                <w:szCs w:val="20"/>
              </w:rPr>
              <w:t xml:space="preserve"> and open white turning</w:t>
            </w:r>
          </w:p>
          <w:p w14:paraId="4BD1C191" w14:textId="2564BC9B" w:rsid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4602ADF7" w14:textId="0738EF60" w:rsidR="00481DE7" w:rsidRPr="00481DE7" w:rsidRDefault="00481DE7" w:rsidP="00152312">
            <w:pPr>
              <w:ind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1E58F63" w14:textId="77777777" w:rsidR="008B5703" w:rsidRDefault="00152312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8B5703">
              <w:rPr>
                <w:i/>
                <w:iCs/>
                <w:u w:val="single"/>
              </w:rPr>
              <w:t>Madison County Master Gardeners</w:t>
            </w:r>
            <w:r w:rsidR="008B5703">
              <w:rPr>
                <w:i/>
                <w:iCs/>
              </w:rPr>
              <w:t xml:space="preserve">                                 Price</w:t>
            </w:r>
          </w:p>
          <w:p w14:paraId="3EBAC63F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542D57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E5C1CE7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4ECD8988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3E22086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3AA99476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16B1576C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2C739AEF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1E73660D" w14:textId="6A0B8E5A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E8374C7" w14:textId="77777777" w:rsidR="008B5703" w:rsidRDefault="00152312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CFA4432" w14:textId="4D7A6EF0" w:rsidR="008B5703" w:rsidRP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816EC02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68EB42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161758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308A790A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4B524807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2EA214C1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1B02EC49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5A2F5A86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3AC004" w14:textId="77777777" w:rsidR="008B5703" w:rsidRDefault="00152312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8B5703">
              <w:rPr>
                <w:i/>
                <w:iCs/>
                <w:u w:val="single"/>
              </w:rPr>
              <w:t>Madison County Master Gardeners</w:t>
            </w:r>
            <w:r w:rsidR="008B5703">
              <w:rPr>
                <w:i/>
                <w:iCs/>
              </w:rPr>
              <w:t xml:space="preserve">                                 Price</w:t>
            </w:r>
          </w:p>
          <w:p w14:paraId="77E54FFD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3A8463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6F59DF5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77B9B198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29DEFC25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6A7BEEE1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2F882CF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1631E9E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4B5D83C8" w14:textId="13E72B85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67D56AC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172D7A8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DC81356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9A92C6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07FD892E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2484559F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03D5792D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2F96609B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3704E90F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26DBA9E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69D14E4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375255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C5E691C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2CF33608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096CA91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289FF5E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1BA9863F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518FE4DE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84C0B84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8628BE3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9D6180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B243C4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70DE8EFE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2520897B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6C46FA0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79F340F9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04108DAB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177A51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1BC3ACF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D28F8AE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7D9111D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3D726093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67EFB57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7211ED7F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34D11BB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552141F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ECEF61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7A85B17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BB6F1F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1A2FC6F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44BB180C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58966983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1D5AA8AC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3A059F6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04C13938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BCC40F" w14:textId="77777777" w:rsidR="008B5703" w:rsidRDefault="008B5703" w:rsidP="008B570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BBA1517" w14:textId="77777777" w:rsidR="008B5703" w:rsidRDefault="008B5703" w:rsidP="008B570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C8028D" w14:textId="77777777" w:rsidR="008B5703" w:rsidRDefault="008B5703" w:rsidP="008B570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16A3FB" w14:textId="77777777" w:rsidR="008B5703" w:rsidRDefault="008B5703" w:rsidP="008B5703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</w:t>
            </w:r>
            <w:r w:rsidRPr="00481DE7">
              <w:rPr>
                <w:b/>
                <w:bCs/>
              </w:rPr>
              <w:t>Rose, Confederate</w:t>
            </w:r>
            <w:r>
              <w:t xml:space="preserve">       </w:t>
            </w:r>
            <w:r w:rsidRPr="00481DE7">
              <w:rPr>
                <w:i/>
                <w:iCs/>
              </w:rPr>
              <w:t>Hibiscus mutabilis</w:t>
            </w:r>
          </w:p>
          <w:p w14:paraId="4F9D95F8" w14:textId="77777777" w:rsidR="008B5703" w:rsidRPr="00481DE7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Bloom time:</w:t>
            </w:r>
            <w:r w:rsidRPr="00481DE7">
              <w:rPr>
                <w:sz w:val="20"/>
                <w:szCs w:val="20"/>
              </w:rPr>
              <w:t xml:space="preserve">  Summer to fall.    </w:t>
            </w:r>
            <w:r w:rsidRPr="00481DE7">
              <w:rPr>
                <w:b/>
                <w:bCs/>
                <w:sz w:val="20"/>
                <w:szCs w:val="20"/>
              </w:rPr>
              <w:t>Light:</w:t>
            </w:r>
            <w:r w:rsidRPr="00481DE7">
              <w:rPr>
                <w:sz w:val="20"/>
                <w:szCs w:val="20"/>
              </w:rPr>
              <w:t xml:space="preserve"> Sull/Part Sun</w:t>
            </w:r>
          </w:p>
          <w:p w14:paraId="6B8F375D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Size:</w:t>
            </w:r>
            <w:r w:rsidRPr="00481DE7">
              <w:rPr>
                <w:sz w:val="20"/>
                <w:szCs w:val="20"/>
              </w:rPr>
              <w:t xml:space="preserve">  6-15 feet tall and 6-10 feet wide</w:t>
            </w:r>
            <w:r>
              <w:rPr>
                <w:sz w:val="20"/>
                <w:szCs w:val="20"/>
              </w:rPr>
              <w:t xml:space="preserve">.  </w:t>
            </w:r>
            <w:r w:rsidRPr="00481DE7"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Moist, fertile</w:t>
            </w:r>
          </w:p>
          <w:p w14:paraId="704BD6AE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B5703"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Deciduous shrub.</w:t>
            </w:r>
          </w:p>
          <w:p w14:paraId="2877C0A2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481DE7">
              <w:rPr>
                <w:b/>
                <w:bCs/>
                <w:sz w:val="20"/>
                <w:szCs w:val="20"/>
              </w:rPr>
              <w:t>Notes:</w:t>
            </w:r>
            <w:r>
              <w:rPr>
                <w:sz w:val="20"/>
                <w:szCs w:val="20"/>
              </w:rPr>
              <w:t xml:space="preserve">  Flowers are large and showy and open white turning</w:t>
            </w:r>
          </w:p>
          <w:p w14:paraId="1525BE3A" w14:textId="77777777" w:rsidR="008B5703" w:rsidRDefault="008B5703" w:rsidP="008B5703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shades of pink/red by afternoon.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81DE7"/>
    <w:rsid w:val="00560F34"/>
    <w:rsid w:val="005F5860"/>
    <w:rsid w:val="006C001B"/>
    <w:rsid w:val="008B5703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2022-04-25T12:27:00Z</dcterms:created>
  <dcterms:modified xsi:type="dcterms:W3CDTF">2022-04-25T12:27:00Z</dcterms:modified>
</cp:coreProperties>
</file>