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815C4C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E8AD1C" w14:textId="2048C700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0045D98D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12B7A98D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2AF049F6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5F522C00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6E6EF2E9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3169B89A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1298AFCF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63653CB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3948B1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A6A61C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3F6B19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30FC5947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5BF9BF4D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172CC3E4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2B63D04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2F3A1474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622F65C1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46C8CA7E" w14:textId="4F5F7F1E" w:rsidR="00E22384" w:rsidRDefault="00E22384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4754C09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F2C272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1A7833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0822A85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4CA62308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1C9AC75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78DE41D9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01911B9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36DC5024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3CFB3837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550CA5BC" w14:textId="01A7FBD8" w:rsidR="00E22384" w:rsidRPr="005F5860" w:rsidRDefault="00DE7672" w:rsidP="00E510A6">
            <w:pPr>
              <w:ind w:left="144" w:right="144"/>
            </w:pPr>
            <w:r>
              <w:t xml:space="preserve">                                       </w:t>
            </w: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C6CA548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0D86AF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F4C503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36CAF9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2A1585DB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16BCDC6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66603DF2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153567A6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3CD61303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7BA42D6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648616B9" w14:textId="646EEE62" w:rsidR="00E22384" w:rsidRDefault="00DE7672" w:rsidP="00E22384">
            <w:pPr>
              <w:ind w:right="144"/>
            </w:pPr>
            <w:r>
              <w:t xml:space="preserve">                             </w:t>
            </w: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5D5A4E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5E4850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090712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61077E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36695154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0161D43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21170D83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0C6E11AB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75A87923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5B3C3C1F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1DD73399" w14:textId="30DB51FF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E47046A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816088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60E4FF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3DEF31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0A0DFB81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55762907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3110CEFB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6CE13A10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177D7193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427ACE52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34B089DE" w14:textId="7C4A0949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DF39F8B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3C6BDF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02F6D2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C3A198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671B0CBF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13C4F500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05F7ACE9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09B12B0F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6CCD8BB4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24756D81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55BFB788" w14:textId="47F6C41B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C66FA71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A2C466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5566EE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5A8530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26B45C47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7044E176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1D8A6B9F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624F810F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1F171589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53A1F0A0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3E0D0576" w14:textId="06990B63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A67B37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D1A148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2518C0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33768A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1557381E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4E10A247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6F2E4D4A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5E58055E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71D2E02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41EE45C8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58C077C7" w14:textId="6CF7EF2F" w:rsidR="00E22384" w:rsidRPr="005F5860" w:rsidRDefault="00E22384" w:rsidP="003607C8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05BE469" w14:textId="77777777" w:rsidR="00DE7672" w:rsidRDefault="00DE7672" w:rsidP="00DE767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566AA9" w14:textId="77777777" w:rsidR="00DE7672" w:rsidRDefault="00DE7672" w:rsidP="00DE76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46990E" w14:textId="77777777" w:rsidR="00DE7672" w:rsidRPr="00F21A2C" w:rsidRDefault="00DE7672" w:rsidP="00DE7672">
            <w:pPr>
              <w:ind w:right="144"/>
              <w:rPr>
                <w:bCs/>
                <w:sz w:val="12"/>
                <w:szCs w:val="12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6A88BF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</w:t>
            </w:r>
            <w:r>
              <w:rPr>
                <w:b/>
                <w:bCs/>
              </w:rPr>
              <w:t>Storm Cloud</w:t>
            </w:r>
            <w:r w:rsidRPr="00B86163">
              <w:rPr>
                <w:b/>
                <w:bCs/>
              </w:rPr>
              <w:t>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 xml:space="preserve">Amsonia </w:t>
            </w:r>
            <w:proofErr w:type="spellStart"/>
            <w:r>
              <w:rPr>
                <w:i/>
                <w:sz w:val="20"/>
                <w:szCs w:val="20"/>
              </w:rPr>
              <w:t>tabernaemontana</w:t>
            </w:r>
            <w:proofErr w:type="spellEnd"/>
            <w:r w:rsidRPr="00B86163">
              <w:rPr>
                <w:sz w:val="20"/>
                <w:szCs w:val="20"/>
              </w:rPr>
              <w:t xml:space="preserve"> </w:t>
            </w:r>
          </w:p>
          <w:p w14:paraId="430CFF59" w14:textId="77777777" w:rsidR="00DE7672" w:rsidRDefault="00DE7672" w:rsidP="00DE7672">
            <w:pPr>
              <w:spacing w:line="276" w:lineRule="auto"/>
              <w:rPr>
                <w:sz w:val="20"/>
                <w:szCs w:val="20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Dark purple stems. Olive green leaves with silver veins. </w:t>
            </w:r>
          </w:p>
          <w:p w14:paraId="64ACCBC0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 Star shaped periwinkle blue flowers</w:t>
            </w:r>
          </w:p>
          <w:p w14:paraId="54117D75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b/>
                <w:bCs/>
                <w:sz w:val="18"/>
                <w:szCs w:val="18"/>
              </w:rPr>
              <w:t>Bloom Time</w:t>
            </w:r>
            <w:r w:rsidRPr="00B86163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 xml:space="preserve">Late spring/early summer    </w:t>
            </w:r>
            <w:r w:rsidRPr="00861065">
              <w:rPr>
                <w:b/>
                <w:bCs/>
                <w:sz w:val="18"/>
                <w:szCs w:val="18"/>
              </w:rPr>
              <w:t>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3E06E33F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2-30 inches</w:t>
            </w:r>
            <w:r w:rsidRPr="00B86163">
              <w:rPr>
                <w:sz w:val="18"/>
                <w:szCs w:val="18"/>
              </w:rPr>
              <w:t xml:space="preserve">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38-42 inches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86106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Soil: </w:t>
            </w:r>
            <w:r w:rsidRPr="00530A0B">
              <w:rPr>
                <w:sz w:val="18"/>
                <w:szCs w:val="18"/>
              </w:rPr>
              <w:t>Moist</w:t>
            </w:r>
          </w:p>
          <w:p w14:paraId="2948B763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</w:t>
            </w:r>
            <w:r>
              <w:rPr>
                <w:b/>
                <w:bCs/>
                <w:sz w:val="18"/>
                <w:szCs w:val="18"/>
              </w:rPr>
              <w:t xml:space="preserve">Notes: </w:t>
            </w:r>
            <w:r w:rsidRPr="00F21A2C">
              <w:rPr>
                <w:sz w:val="18"/>
                <w:szCs w:val="18"/>
              </w:rPr>
              <w:t xml:space="preserve">Moderately drought tolerant once established. </w:t>
            </w:r>
          </w:p>
          <w:p w14:paraId="65B02016" w14:textId="77777777" w:rsidR="00DE7672" w:rsidRDefault="00DE7672" w:rsidP="00DE767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F21A2C">
              <w:rPr>
                <w:sz w:val="18"/>
                <w:szCs w:val="18"/>
              </w:rPr>
              <w:t>Thrives in most gardens with little care.</w:t>
            </w:r>
          </w:p>
          <w:p w14:paraId="6ED8FA6B" w14:textId="30CBE501" w:rsidR="00E22384" w:rsidRDefault="00E22384" w:rsidP="00DD51A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E7672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2024-04-18T02:41:00Z</dcterms:created>
  <dcterms:modified xsi:type="dcterms:W3CDTF">2024-04-18T02:41:00Z</dcterms:modified>
</cp:coreProperties>
</file>