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7ECC30E" w14:textId="77777777">
        <w:trPr>
          <w:cantSplit/>
          <w:trHeight w:hRule="exact" w:val="2880"/>
        </w:trPr>
        <w:tc>
          <w:tcPr>
            <w:tcW w:w="5760" w:type="dxa"/>
          </w:tcPr>
          <w:p w14:paraId="121428B6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6A8DBC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CC20F0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188782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613446A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0C348D93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5727E591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309EC91D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1F64DD74" w14:textId="74C53323" w:rsidR="0019059F" w:rsidRDefault="0019059F" w:rsidP="00CB232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B90643C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575BF67E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0C206D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4501F1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FACCE6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C683645" w14:textId="309AE509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</w:t>
            </w:r>
            <w:r>
              <w:rPr>
                <w:b/>
              </w:rPr>
              <w:t xml:space="preserve">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6A165B57" w14:textId="185D4469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</w:t>
            </w:r>
            <w:r>
              <w:rPr>
                <w:sz w:val="18"/>
                <w:szCs w:val="18"/>
              </w:rPr>
              <w:t xml:space="preserve">2-inch-wide </w:t>
            </w:r>
            <w:r>
              <w:rPr>
                <w:sz w:val="18"/>
                <w:szCs w:val="18"/>
              </w:rPr>
              <w:t>daisy like</w:t>
            </w:r>
            <w:r>
              <w:rPr>
                <w:sz w:val="18"/>
                <w:szCs w:val="18"/>
              </w:rPr>
              <w:t xml:space="preserve"> flowers mid-summer to fall.</w:t>
            </w:r>
            <w:r>
              <w:rPr>
                <w:sz w:val="18"/>
                <w:szCs w:val="18"/>
              </w:rPr>
              <w:t xml:space="preserve"> </w:t>
            </w:r>
          </w:p>
          <w:p w14:paraId="76BB100A" w14:textId="16D5F0FD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037CA20A" w14:textId="29E98679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 xml:space="preserve">Drought tolerant; attracts </w:t>
            </w:r>
            <w:r w:rsidRPr="005B2579">
              <w:rPr>
                <w:sz w:val="18"/>
                <w:szCs w:val="18"/>
              </w:rPr>
              <w:t>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 xml:space="preserve">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 w:rsidR="00F33B1C">
              <w:rPr>
                <w:b/>
              </w:rPr>
              <w:t xml:space="preserve">   </w:t>
            </w:r>
          </w:p>
          <w:p w14:paraId="76E5C613" w14:textId="317B22A0" w:rsidR="0019059F" w:rsidRPr="005B2579" w:rsidRDefault="0019059F" w:rsidP="00F33B1C">
            <w:pPr>
              <w:ind w:left="144" w:right="144"/>
              <w:rPr>
                <w:b/>
              </w:rPr>
            </w:pPr>
          </w:p>
        </w:tc>
      </w:tr>
      <w:tr w:rsidR="00143DC8" w14:paraId="4009F280" w14:textId="77777777">
        <w:trPr>
          <w:cantSplit/>
          <w:trHeight w:hRule="exact" w:val="2880"/>
        </w:trPr>
        <w:tc>
          <w:tcPr>
            <w:tcW w:w="5760" w:type="dxa"/>
          </w:tcPr>
          <w:p w14:paraId="5696246B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8FFF044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B140E9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4140D2D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04A4BCB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4D4A796C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3D20F36F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3427C2F1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697969FF" w14:textId="4C47B55C" w:rsidR="00143DC8" w:rsidRDefault="00143DC8" w:rsidP="00F33B1C">
            <w:pPr>
              <w:ind w:left="144" w:right="144"/>
            </w:pPr>
          </w:p>
        </w:tc>
        <w:tc>
          <w:tcPr>
            <w:tcW w:w="270" w:type="dxa"/>
          </w:tcPr>
          <w:p w14:paraId="71E4437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525EAF7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B3C3A0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6485F3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73974B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17FCDD1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7F07C641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684DAB10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06A883F8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0202C9F2" w14:textId="5032E427" w:rsidR="00143DC8" w:rsidRDefault="00143DC8" w:rsidP="00F33B1C">
            <w:pPr>
              <w:ind w:left="144" w:right="144"/>
            </w:pPr>
          </w:p>
        </w:tc>
      </w:tr>
      <w:tr w:rsidR="00143DC8" w14:paraId="599763C9" w14:textId="77777777">
        <w:trPr>
          <w:cantSplit/>
          <w:trHeight w:hRule="exact" w:val="2880"/>
        </w:trPr>
        <w:tc>
          <w:tcPr>
            <w:tcW w:w="5760" w:type="dxa"/>
          </w:tcPr>
          <w:p w14:paraId="42B1244B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0CA173B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E9FEF0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E6021F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CEC3D4D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5DF864E0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1D42BE2B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24863477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0431D00A" w14:textId="760556C5" w:rsidR="00143DC8" w:rsidRDefault="00143DC8" w:rsidP="00F33B1C">
            <w:pPr>
              <w:ind w:left="144" w:right="144"/>
            </w:pPr>
          </w:p>
        </w:tc>
        <w:tc>
          <w:tcPr>
            <w:tcW w:w="270" w:type="dxa"/>
          </w:tcPr>
          <w:p w14:paraId="0606D16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38291D7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21BBCD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2E6105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E4CC37A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1F3F4D0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3703B311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23F97569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3419F5A4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7CB22737" w14:textId="4B6783C2" w:rsidR="00143DC8" w:rsidRDefault="00143DC8" w:rsidP="00F33B1C">
            <w:pPr>
              <w:ind w:left="144" w:right="144"/>
            </w:pPr>
          </w:p>
        </w:tc>
      </w:tr>
      <w:tr w:rsidR="00143DC8" w14:paraId="78F68C6A" w14:textId="77777777">
        <w:trPr>
          <w:cantSplit/>
          <w:trHeight w:hRule="exact" w:val="2880"/>
        </w:trPr>
        <w:tc>
          <w:tcPr>
            <w:tcW w:w="5760" w:type="dxa"/>
          </w:tcPr>
          <w:p w14:paraId="2C55C470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5DB63B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24E275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106112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468BCB6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711C95C3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70AA5F96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5321E02C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6A004CD2" w14:textId="45DEC74A" w:rsidR="00143DC8" w:rsidRDefault="00143DC8" w:rsidP="00F33B1C">
            <w:pPr>
              <w:ind w:left="144" w:right="144"/>
            </w:pPr>
          </w:p>
        </w:tc>
        <w:tc>
          <w:tcPr>
            <w:tcW w:w="270" w:type="dxa"/>
          </w:tcPr>
          <w:p w14:paraId="2890085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5A1DA5D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D430E95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933A14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27E3D6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45C6907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6835F4AD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78F88775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717181F2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11295034" w14:textId="5D369047" w:rsidR="00143DC8" w:rsidRDefault="00143DC8" w:rsidP="00F33B1C">
            <w:pPr>
              <w:ind w:left="144" w:right="144"/>
            </w:pPr>
          </w:p>
        </w:tc>
      </w:tr>
      <w:tr w:rsidR="00143DC8" w14:paraId="5D8C02E1" w14:textId="77777777">
        <w:trPr>
          <w:cantSplit/>
          <w:trHeight w:hRule="exact" w:val="2880"/>
        </w:trPr>
        <w:tc>
          <w:tcPr>
            <w:tcW w:w="5760" w:type="dxa"/>
          </w:tcPr>
          <w:p w14:paraId="2A93173A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EEDEB7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E2F9BB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936051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FE2ADB0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262DFD80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4D62D2B1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6339BD2B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79814D1D" w14:textId="0E904850" w:rsidR="00143DC8" w:rsidRDefault="00143DC8" w:rsidP="00F33B1C">
            <w:pPr>
              <w:ind w:left="144" w:right="144"/>
            </w:pPr>
          </w:p>
        </w:tc>
        <w:tc>
          <w:tcPr>
            <w:tcW w:w="270" w:type="dxa"/>
          </w:tcPr>
          <w:p w14:paraId="707846C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91B17E7" w14:textId="77777777" w:rsidR="00D5012E" w:rsidRDefault="00D5012E" w:rsidP="00D501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F70C75E" w14:textId="77777777" w:rsidR="00D5012E" w:rsidRDefault="00D5012E" w:rsidP="00D501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9D41CF" w14:textId="77777777" w:rsidR="00D5012E" w:rsidRDefault="00D5012E" w:rsidP="00D5012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F261D1" w14:textId="77777777" w:rsid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09F4A92" w14:textId="77777777" w:rsidR="00D5012E" w:rsidRPr="00D5012E" w:rsidRDefault="00D5012E" w:rsidP="00D5012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Black-Eyed Susan, (Perennial).     </w:t>
            </w:r>
            <w:r w:rsidRPr="005B2579">
              <w:rPr>
                <w:i/>
                <w:sz w:val="20"/>
                <w:szCs w:val="20"/>
              </w:rPr>
              <w:t>Rudbeckia fulgida</w:t>
            </w:r>
            <w:r>
              <w:rPr>
                <w:b/>
              </w:rPr>
              <w:t xml:space="preserve">  </w:t>
            </w:r>
          </w:p>
          <w:p w14:paraId="69FC8CFE" w14:textId="77777777" w:rsidR="00D5012E" w:rsidRDefault="00D5012E" w:rsidP="00D5012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Golden yellow up to 2-inch-wide daisy like flowers mid-summer to fall. </w:t>
            </w:r>
          </w:p>
          <w:p w14:paraId="18B9D0D4" w14:textId="77777777" w:rsidR="00D5012E" w:rsidRPr="005B2579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Light:</w:t>
            </w:r>
            <w:r w:rsidRPr="005B2579">
              <w:rPr>
                <w:sz w:val="18"/>
                <w:szCs w:val="18"/>
              </w:rPr>
              <w:t xml:space="preserve">   Full sun.         </w:t>
            </w:r>
            <w:r w:rsidRPr="00D5012E">
              <w:rPr>
                <w:b/>
                <w:bCs/>
                <w:sz w:val="18"/>
                <w:szCs w:val="18"/>
              </w:rPr>
              <w:t>Width</w:t>
            </w:r>
            <w:r>
              <w:rPr>
                <w:sz w:val="18"/>
                <w:szCs w:val="18"/>
              </w:rPr>
              <w:t xml:space="preserve">:  up to 2 feet.  </w:t>
            </w:r>
            <w:r w:rsidRPr="005B2579">
              <w:rPr>
                <w:sz w:val="18"/>
                <w:szCs w:val="18"/>
              </w:rPr>
              <w:t xml:space="preserve"> </w:t>
            </w:r>
            <w:r w:rsidRPr="00CB2320">
              <w:rPr>
                <w:b/>
                <w:bCs/>
                <w:sz w:val="18"/>
                <w:szCs w:val="18"/>
              </w:rPr>
              <w:t>Height:</w:t>
            </w:r>
            <w:r w:rsidRPr="005B2579">
              <w:rPr>
                <w:sz w:val="18"/>
                <w:szCs w:val="18"/>
              </w:rPr>
              <w:t xml:space="preserve">  up to 3 feet.            </w:t>
            </w:r>
          </w:p>
          <w:p w14:paraId="2B8D25B7" w14:textId="77777777" w:rsidR="00D5012E" w:rsidRPr="00D5012E" w:rsidRDefault="00D5012E" w:rsidP="00D5012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CB2320">
              <w:rPr>
                <w:b/>
                <w:bCs/>
                <w:sz w:val="18"/>
                <w:szCs w:val="18"/>
              </w:rPr>
              <w:t>Notes:</w:t>
            </w:r>
            <w:r w:rsidRPr="005B257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Perennial.  </w:t>
            </w:r>
            <w:r w:rsidRPr="005B2579">
              <w:rPr>
                <w:sz w:val="18"/>
                <w:szCs w:val="18"/>
              </w:rPr>
              <w:t>Drought tolerant; attracts pollinators</w:t>
            </w:r>
            <w:r>
              <w:rPr>
                <w:sz w:val="18"/>
                <w:szCs w:val="18"/>
              </w:rPr>
              <w:t>, spreads by rhizomes to form a larger clump which are e</w:t>
            </w:r>
            <w:r w:rsidRPr="005B2579">
              <w:rPr>
                <w:sz w:val="18"/>
                <w:szCs w:val="18"/>
              </w:rPr>
              <w:t>asil</w:t>
            </w:r>
            <w:r>
              <w:rPr>
                <w:sz w:val="18"/>
                <w:szCs w:val="18"/>
              </w:rPr>
              <w:t xml:space="preserve">y </w:t>
            </w:r>
            <w:r w:rsidRPr="005B2579">
              <w:rPr>
                <w:sz w:val="18"/>
                <w:szCs w:val="18"/>
              </w:rPr>
              <w:t>divided/propagated</w:t>
            </w:r>
            <w:r>
              <w:rPr>
                <w:sz w:val="18"/>
                <w:szCs w:val="18"/>
              </w:rPr>
              <w:t>.</w:t>
            </w:r>
            <w:r>
              <w:rPr>
                <w:b/>
              </w:rPr>
              <w:t xml:space="preserve">   </w:t>
            </w:r>
          </w:p>
          <w:p w14:paraId="4D129932" w14:textId="1149D5BA" w:rsidR="00143DC8" w:rsidRDefault="00143DC8" w:rsidP="00F33B1C">
            <w:pPr>
              <w:ind w:left="144" w:right="144"/>
            </w:pPr>
          </w:p>
        </w:tc>
      </w:tr>
    </w:tbl>
    <w:p w14:paraId="5F576B45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B2579"/>
    <w:rsid w:val="005E2BA9"/>
    <w:rsid w:val="00861D59"/>
    <w:rsid w:val="009D508B"/>
    <w:rsid w:val="00CB2320"/>
    <w:rsid w:val="00CC4A06"/>
    <w:rsid w:val="00D5012E"/>
    <w:rsid w:val="00F3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01F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3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2014-04-23T02:33:00Z</cp:lastPrinted>
  <dcterms:created xsi:type="dcterms:W3CDTF">2018-05-02T16:53:00Z</dcterms:created>
  <dcterms:modified xsi:type="dcterms:W3CDTF">2023-05-05T21:35:00Z</dcterms:modified>
</cp:coreProperties>
</file>